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19" w:rsidRPr="00B97DEE" w:rsidRDefault="00CA7EEC" w:rsidP="00407B01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Обращения граждан в 2024</w:t>
      </w:r>
      <w:r w:rsidR="00407B01" w:rsidRPr="00B97DEE">
        <w:rPr>
          <w:rFonts w:ascii="Times New Roman" w:hAnsi="Times New Roman" w:cs="Times New Roman"/>
          <w:b/>
          <w:sz w:val="32"/>
        </w:rPr>
        <w:t xml:space="preserve"> году</w:t>
      </w:r>
    </w:p>
    <w:p w:rsidR="0056450C" w:rsidRPr="00B97DEE" w:rsidRDefault="0056450C" w:rsidP="00407B01">
      <w:pPr>
        <w:jc w:val="center"/>
        <w:rPr>
          <w:rFonts w:ascii="Times New Roman" w:hAnsi="Times New Roman" w:cs="Times New Roman"/>
          <w:b/>
          <w:sz w:val="32"/>
        </w:rPr>
      </w:pP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b/>
          <w:sz w:val="28"/>
        </w:rPr>
      </w:pPr>
      <w:r w:rsidRPr="00B97DEE">
        <w:rPr>
          <w:rFonts w:ascii="Times New Roman" w:hAnsi="Times New Roman" w:cs="Times New Roman"/>
          <w:b/>
          <w:sz w:val="28"/>
        </w:rPr>
        <w:t>Информация о рас</w:t>
      </w:r>
      <w:r w:rsidR="001E4128">
        <w:rPr>
          <w:rFonts w:ascii="Times New Roman" w:hAnsi="Times New Roman" w:cs="Times New Roman"/>
          <w:b/>
          <w:sz w:val="28"/>
        </w:rPr>
        <w:t>смотрении обращений граждан за 2</w:t>
      </w:r>
      <w:r w:rsidRPr="00B97DEE">
        <w:rPr>
          <w:rFonts w:ascii="Times New Roman" w:hAnsi="Times New Roman" w:cs="Times New Roman"/>
          <w:b/>
          <w:sz w:val="28"/>
        </w:rPr>
        <w:t>-й квартал</w:t>
      </w: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b/>
          <w:sz w:val="28"/>
        </w:rPr>
      </w:pPr>
      <w:r w:rsidRPr="00B97DEE">
        <w:rPr>
          <w:rFonts w:ascii="Times New Roman" w:hAnsi="Times New Roman" w:cs="Times New Roman"/>
          <w:b/>
          <w:sz w:val="28"/>
        </w:rPr>
        <w:t>в администрации Михайловского сельского поселения</w:t>
      </w: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b/>
          <w:sz w:val="28"/>
        </w:rPr>
      </w:pP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b/>
          <w:sz w:val="28"/>
        </w:rPr>
      </w:pPr>
    </w:p>
    <w:p w:rsidR="00407B01" w:rsidRPr="00B97DEE" w:rsidRDefault="00407B01" w:rsidP="00407B01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566"/>
        <w:gridCol w:w="5451"/>
        <w:gridCol w:w="1560"/>
      </w:tblGrid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Всего поступило обращений</w:t>
            </w:r>
          </w:p>
        </w:tc>
        <w:tc>
          <w:tcPr>
            <w:tcW w:w="1560" w:type="dxa"/>
          </w:tcPr>
          <w:p w:rsidR="00407B01" w:rsidRPr="00B97DEE" w:rsidRDefault="00E530E3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CA7EEC"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Получено коллективных обращений</w:t>
            </w:r>
          </w:p>
        </w:tc>
        <w:tc>
          <w:tcPr>
            <w:tcW w:w="1560" w:type="dxa"/>
          </w:tcPr>
          <w:p w:rsidR="00407B01" w:rsidRPr="00B97DEE" w:rsidRDefault="00B2306C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 xml:space="preserve">Получено повторных обращений </w:t>
            </w:r>
          </w:p>
        </w:tc>
        <w:tc>
          <w:tcPr>
            <w:tcW w:w="15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Рассмотрено обращений</w:t>
            </w:r>
          </w:p>
        </w:tc>
        <w:tc>
          <w:tcPr>
            <w:tcW w:w="1560" w:type="dxa"/>
          </w:tcPr>
          <w:p w:rsidR="00407B01" w:rsidRPr="00B97DEE" w:rsidRDefault="00CA7EEC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В срок</w:t>
            </w:r>
          </w:p>
        </w:tc>
        <w:tc>
          <w:tcPr>
            <w:tcW w:w="1560" w:type="dxa"/>
          </w:tcPr>
          <w:p w:rsidR="00407B01" w:rsidRPr="00B97DEE" w:rsidRDefault="00CA7EEC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4.2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 xml:space="preserve">С нарушением срока </w:t>
            </w:r>
          </w:p>
        </w:tc>
        <w:tc>
          <w:tcPr>
            <w:tcW w:w="15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Отказано в рассмотрении</w:t>
            </w:r>
          </w:p>
        </w:tc>
        <w:tc>
          <w:tcPr>
            <w:tcW w:w="15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 xml:space="preserve"> Из них решено положительно</w:t>
            </w:r>
          </w:p>
        </w:tc>
        <w:tc>
          <w:tcPr>
            <w:tcW w:w="1560" w:type="dxa"/>
          </w:tcPr>
          <w:p w:rsidR="00407B01" w:rsidRPr="00B97DEE" w:rsidRDefault="00CA7EEC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6.1</w:t>
            </w:r>
          </w:p>
        </w:tc>
        <w:tc>
          <w:tcPr>
            <w:tcW w:w="5451" w:type="dxa"/>
          </w:tcPr>
          <w:p w:rsidR="00407B01" w:rsidRPr="00B97DEE" w:rsidRDefault="00B97DEE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Разъ</w:t>
            </w:r>
            <w:r w:rsidR="00407B01" w:rsidRPr="00B97DEE">
              <w:rPr>
                <w:rFonts w:ascii="Times New Roman" w:hAnsi="Times New Roman" w:cs="Times New Roman"/>
                <w:sz w:val="28"/>
              </w:rPr>
              <w:t xml:space="preserve">яснено </w:t>
            </w:r>
          </w:p>
        </w:tc>
        <w:tc>
          <w:tcPr>
            <w:tcW w:w="1560" w:type="dxa"/>
          </w:tcPr>
          <w:p w:rsidR="00407B01" w:rsidRPr="00B97DEE" w:rsidRDefault="00CA7EEC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407B01" w:rsidRPr="00B97DEE" w:rsidTr="00407B01">
        <w:tc>
          <w:tcPr>
            <w:tcW w:w="360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6.2</w:t>
            </w:r>
          </w:p>
        </w:tc>
        <w:tc>
          <w:tcPr>
            <w:tcW w:w="5451" w:type="dxa"/>
          </w:tcPr>
          <w:p w:rsidR="00407B01" w:rsidRPr="00B97DEE" w:rsidRDefault="00407B01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7DEE">
              <w:rPr>
                <w:rFonts w:ascii="Times New Roman" w:hAnsi="Times New Roman" w:cs="Times New Roman"/>
                <w:sz w:val="28"/>
              </w:rPr>
              <w:t>Проверено с выездом на место</w:t>
            </w:r>
          </w:p>
        </w:tc>
        <w:tc>
          <w:tcPr>
            <w:tcW w:w="1560" w:type="dxa"/>
          </w:tcPr>
          <w:p w:rsidR="00407B01" w:rsidRPr="00B97DEE" w:rsidRDefault="009F515C" w:rsidP="00407B0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bookmarkStart w:id="0" w:name="_GoBack"/>
            <w:bookmarkEnd w:id="0"/>
          </w:p>
        </w:tc>
      </w:tr>
    </w:tbl>
    <w:p w:rsidR="00407B01" w:rsidRPr="00B97DEE" w:rsidRDefault="00407B01" w:rsidP="00407B01">
      <w:pPr>
        <w:jc w:val="center"/>
        <w:rPr>
          <w:rFonts w:ascii="Times New Roman" w:hAnsi="Times New Roman" w:cs="Times New Roman"/>
          <w:sz w:val="28"/>
        </w:rPr>
      </w:pPr>
    </w:p>
    <w:sectPr w:rsidR="00407B01" w:rsidRPr="00B97DEE" w:rsidSect="00407B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01"/>
    <w:rsid w:val="00157E0B"/>
    <w:rsid w:val="001E4128"/>
    <w:rsid w:val="00407B01"/>
    <w:rsid w:val="0056450C"/>
    <w:rsid w:val="00696719"/>
    <w:rsid w:val="007E641B"/>
    <w:rsid w:val="009F515C"/>
    <w:rsid w:val="00B2306C"/>
    <w:rsid w:val="00B97DEE"/>
    <w:rsid w:val="00CA7EEC"/>
    <w:rsid w:val="00E530E3"/>
    <w:rsid w:val="00E55B7C"/>
    <w:rsid w:val="00E81E7D"/>
    <w:rsid w:val="00F57057"/>
    <w:rsid w:val="00F9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1759-5FD4-429E-901C-023A535E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2024-06-28T07:31:00Z</dcterms:created>
  <dcterms:modified xsi:type="dcterms:W3CDTF">2024-06-28T07:31:00Z</dcterms:modified>
</cp:coreProperties>
</file>