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A55175" w:rsidRPr="008A3D54" w:rsidTr="000836D0">
        <w:tc>
          <w:tcPr>
            <w:tcW w:w="4077" w:type="dxa"/>
            <w:tcBorders>
              <w:top w:val="nil"/>
              <w:right w:val="nil"/>
            </w:tcBorders>
          </w:tcPr>
          <w:p w:rsidR="00A55175" w:rsidRPr="00001839" w:rsidRDefault="00A55175" w:rsidP="000836D0">
            <w:pPr>
              <w:spacing w:after="0" w:line="240" w:lineRule="auto"/>
              <w:rPr>
                <w:color w:val="0000FF"/>
              </w:rPr>
            </w:pP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A55175" w:rsidRDefault="00A55175" w:rsidP="000836D0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A55175" w:rsidRPr="008A3D54" w:rsidRDefault="00A55175" w:rsidP="000836D0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175" w:rsidRPr="008A3D54" w:rsidRDefault="00A55175" w:rsidP="000836D0">
            <w:pPr>
              <w:spacing w:after="0" w:line="240" w:lineRule="auto"/>
            </w:pPr>
          </w:p>
          <w:p w:rsidR="00A55175" w:rsidRPr="008A3D54" w:rsidRDefault="00A55175" w:rsidP="000836D0">
            <w:pPr>
              <w:spacing w:after="0" w:line="240" w:lineRule="auto"/>
              <w:jc w:val="center"/>
            </w:pP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993775"/>
                  <wp:effectExtent l="19050" t="0" r="317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A55175" w:rsidRPr="00C60CE6" w:rsidRDefault="00C60CE6" w:rsidP="00083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0C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</w:t>
            </w: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A55175" w:rsidRPr="008A3D54" w:rsidRDefault="00A55175" w:rsidP="000836D0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A55175" w:rsidRDefault="00A55175" w:rsidP="000836D0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A55175" w:rsidRDefault="00A55175" w:rsidP="000836D0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A55175" w:rsidRDefault="00A55175" w:rsidP="000836D0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A55175" w:rsidRPr="008A3D54" w:rsidRDefault="00A55175" w:rsidP="000836D0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A55175" w:rsidRPr="008A3D54" w:rsidRDefault="00A63B9F" w:rsidP="00A55175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55175" w:rsidRPr="001658F1" w:rsidRDefault="00A55175" w:rsidP="00A55175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A55175" w:rsidRDefault="00A55175" w:rsidP="00A55175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hyperlink r:id="rId5" w:history="1"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s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adm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mix</w:t>
        </w:r>
        <w:r w:rsidRPr="00000D98">
          <w:rPr>
            <w:rStyle w:val="a5"/>
            <w:rFonts w:ascii="Cambria" w:hAnsi="Cambria"/>
            <w:b/>
            <w:bCs/>
            <w:sz w:val="18"/>
          </w:rPr>
          <w:t>@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mail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ru</w:t>
        </w:r>
      </w:hyperlink>
    </w:p>
    <w:p w:rsidR="00A55175" w:rsidRDefault="00A55175" w:rsidP="00A55175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</w:p>
    <w:p w:rsidR="00A55175" w:rsidRPr="00FA3152" w:rsidRDefault="00A55175" w:rsidP="00A55175">
      <w:pPr>
        <w:jc w:val="center"/>
        <w:rPr>
          <w:sz w:val="28"/>
          <w:szCs w:val="28"/>
        </w:rPr>
      </w:pPr>
    </w:p>
    <w:p w:rsidR="00A55175" w:rsidRPr="00801B8F" w:rsidRDefault="00A55175" w:rsidP="00A55175">
      <w:pPr>
        <w:jc w:val="center"/>
        <w:rPr>
          <w:rFonts w:ascii="Times New Roman" w:hAnsi="Times New Roman"/>
          <w:b/>
          <w:sz w:val="28"/>
          <w:szCs w:val="28"/>
        </w:rPr>
      </w:pPr>
      <w:r w:rsidRPr="00801B8F"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75" w:rsidRPr="00801B8F" w:rsidRDefault="00A55175" w:rsidP="00A55175">
      <w:pPr>
        <w:rPr>
          <w:rFonts w:ascii="Times New Roman" w:hAnsi="Times New Roman"/>
          <w:sz w:val="28"/>
          <w:szCs w:val="28"/>
        </w:rPr>
      </w:pPr>
      <w:r w:rsidRPr="00801B8F">
        <w:rPr>
          <w:rFonts w:ascii="Times New Roman" w:hAnsi="Times New Roman"/>
          <w:sz w:val="28"/>
          <w:szCs w:val="28"/>
        </w:rPr>
        <w:t>от «____»____________2019г.                                                            № _____</w:t>
      </w:r>
    </w:p>
    <w:p w:rsidR="00A55175" w:rsidRDefault="00A55175" w:rsidP="00A55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1766" w:rsidRPr="00F81766" w:rsidRDefault="00A55175" w:rsidP="00A551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</w:t>
      </w:r>
      <w:r w:rsidR="00F81766" w:rsidRPr="00F8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об обеспечении первичных мер</w:t>
      </w:r>
    </w:p>
    <w:p w:rsidR="00F81766" w:rsidRPr="00F81766" w:rsidRDefault="00F81766" w:rsidP="00A55175">
      <w:pPr>
        <w:pStyle w:val="a8"/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8176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пожарной безопасности в границах </w:t>
      </w:r>
      <w:r w:rsidR="00A55175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A55175" w:rsidRPr="00C80269">
        <w:rPr>
          <w:rFonts w:ascii="Times New Roman" w:hAnsi="Times New Roman"/>
          <w:b/>
          <w:sz w:val="28"/>
          <w:szCs w:val="28"/>
        </w:rPr>
        <w:t xml:space="preserve">сельского поселения </w:t>
      </w:r>
      <w:r w:rsidR="00A55175">
        <w:rPr>
          <w:rFonts w:ascii="Times New Roman" w:hAnsi="Times New Roman"/>
          <w:b/>
          <w:sz w:val="28"/>
          <w:szCs w:val="28"/>
        </w:rPr>
        <w:t xml:space="preserve">Пригородного района </w:t>
      </w:r>
      <w:proofErr w:type="spellStart"/>
      <w:r w:rsidR="00A55175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</w:tblGrid>
      <w:tr w:rsidR="00F81766" w:rsidRPr="00F81766" w:rsidTr="00F81766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66" w:rsidRPr="00F81766" w:rsidRDefault="00F81766" w:rsidP="00F81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   ст.19 Федерального закона от 21.12.1994 № 69-ФЗ «О пожарной безопасности»,   ст.63 Федерального закона от 22.07.2008 г. №123-ФЗ «Технический регламент о пожарной безопасности», п.9 ст.14 Федерального закона  от 06.10.2003 № 131-ФЗ «Об общих принципах организации местного самоуправления в Российской Федерации», руководствуясь п. 4.28 Устава сельского поселения «Зеленец», и в целях   обеспечения первичных мер пожарной безопасности</w:t>
      </w:r>
      <w:proofErr w:type="gramEnd"/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сельского поселения «Зеленец»</w:t>
      </w:r>
    </w:p>
    <w:p w:rsidR="00F81766" w:rsidRPr="00F81766" w:rsidRDefault="00A55175" w:rsidP="00A5517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Утвердить Положение  об обеспечении первичных мер пожарной безопасности в границах </w:t>
      </w:r>
      <w:r w:rsidR="00A55175" w:rsidRPr="00A55175">
        <w:rPr>
          <w:rFonts w:ascii="Times New Roman" w:hAnsi="Times New Roman"/>
          <w:sz w:val="28"/>
          <w:szCs w:val="28"/>
        </w:rPr>
        <w:t xml:space="preserve">Михайловского сельского поселения Пригородного района </w:t>
      </w:r>
      <w:proofErr w:type="spellStart"/>
      <w:r w:rsidR="00A55175" w:rsidRPr="00A5517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A55175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A5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5175" w:rsidRPr="00A55175" w:rsidRDefault="00A55175" w:rsidP="00A5517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1B8F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Михайловского сельского поселения</w:t>
      </w:r>
      <w:r w:rsidRPr="00A55175">
        <w:rPr>
          <w:rFonts w:ascii="Times New Roman" w:hAnsi="Times New Roman"/>
          <w:sz w:val="28"/>
          <w:szCs w:val="28"/>
        </w:rPr>
        <w:t xml:space="preserve"> Пригородного района </w:t>
      </w:r>
      <w:proofErr w:type="spellStart"/>
      <w:r w:rsidRPr="00A55175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801B8F">
        <w:rPr>
          <w:rFonts w:ascii="Times New Roman" w:hAnsi="Times New Roman"/>
          <w:sz w:val="28"/>
          <w:szCs w:val="28"/>
          <w:shd w:val="clear" w:color="auto" w:fill="F9F9F9"/>
        </w:rPr>
        <w:t xml:space="preserve"> в сети Интернет</w:t>
      </w:r>
      <w:r w:rsidRPr="00A55175">
        <w:rPr>
          <w:rFonts w:ascii="Cambria" w:hAnsi="Cambria"/>
          <w:color w:val="0000FF"/>
          <w:sz w:val="18"/>
          <w:u w:val="single"/>
        </w:rPr>
        <w:t xml:space="preserve"> </w:t>
      </w:r>
      <w:r w:rsidRPr="00A5517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A55175">
        <w:rPr>
          <w:rFonts w:ascii="Times New Roman" w:hAnsi="Times New Roman"/>
          <w:color w:val="000000" w:themeColor="text1"/>
          <w:sz w:val="28"/>
          <w:szCs w:val="28"/>
          <w:u w:val="single"/>
        </w:rPr>
        <w:t>://</w:t>
      </w:r>
      <w:proofErr w:type="spellStart"/>
      <w:r w:rsidRPr="00A55175">
        <w:rPr>
          <w:rFonts w:ascii="Times New Roman" w:hAnsi="Times New Roman"/>
          <w:color w:val="000000" w:themeColor="text1"/>
          <w:sz w:val="28"/>
          <w:szCs w:val="28"/>
          <w:u w:val="single"/>
        </w:rPr>
        <w:t>адм-михайловское.рф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A55175" w:rsidRPr="00801B8F" w:rsidRDefault="00A55175" w:rsidP="00A5517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01B8F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F81766" w:rsidRPr="00F81766" w:rsidRDefault="00A55175" w:rsidP="00A55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55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1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Михайловского сельского поселения Пригородного района </w:t>
      </w:r>
      <w:proofErr w:type="spellStart"/>
      <w:r w:rsidRPr="00A5517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A5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75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A55175">
        <w:rPr>
          <w:rFonts w:ascii="Times New Roman" w:hAnsi="Times New Roman" w:cs="Times New Roman"/>
          <w:sz w:val="28"/>
          <w:szCs w:val="28"/>
        </w:rPr>
        <w:t xml:space="preserve"> Р.Р.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55175" w:rsidRPr="00801B8F" w:rsidRDefault="00A55175" w:rsidP="00A55175">
      <w:pPr>
        <w:pStyle w:val="a3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801B8F">
        <w:rPr>
          <w:b/>
          <w:sz w:val="28"/>
          <w:szCs w:val="28"/>
        </w:rPr>
        <w:t xml:space="preserve">Глава администрации </w:t>
      </w:r>
    </w:p>
    <w:p w:rsidR="00A55175" w:rsidRPr="00801B8F" w:rsidRDefault="00A55175" w:rsidP="00A55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01B8F">
        <w:rPr>
          <w:b/>
          <w:sz w:val="28"/>
          <w:szCs w:val="28"/>
        </w:rPr>
        <w:t xml:space="preserve">Михайловского сельского поселения                                             </w:t>
      </w:r>
      <w:proofErr w:type="spellStart"/>
      <w:r w:rsidRPr="00801B8F">
        <w:rPr>
          <w:b/>
          <w:sz w:val="28"/>
          <w:szCs w:val="28"/>
        </w:rPr>
        <w:t>А.З.Кисиев</w:t>
      </w:r>
      <w:proofErr w:type="spellEnd"/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5175" w:rsidRPr="00F81766" w:rsidRDefault="00A55175" w:rsidP="00F817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76094A" w:rsidRDefault="00F81766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094A" w:rsidRDefault="0076094A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81766" w:rsidRPr="00F81766" w:rsidRDefault="0076094A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Михайловского 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F81766" w:rsidRPr="00F81766" w:rsidRDefault="00F81766" w:rsidP="0076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60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F8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760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обеспечении первичных мер пожарной безопасности в границах</w:t>
      </w:r>
    </w:p>
    <w:p w:rsidR="00F81766" w:rsidRPr="00F81766" w:rsidRDefault="00F81766" w:rsidP="0076094A">
      <w:pPr>
        <w:pStyle w:val="a8"/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02BF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6094A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76094A" w:rsidRPr="00C80269">
        <w:rPr>
          <w:rFonts w:ascii="Times New Roman" w:hAnsi="Times New Roman"/>
          <w:b/>
          <w:sz w:val="28"/>
          <w:szCs w:val="28"/>
        </w:rPr>
        <w:t xml:space="preserve">сельского поселения </w:t>
      </w:r>
      <w:r w:rsidR="0076094A">
        <w:rPr>
          <w:rFonts w:ascii="Times New Roman" w:hAnsi="Times New Roman"/>
          <w:b/>
          <w:sz w:val="28"/>
          <w:szCs w:val="28"/>
        </w:rPr>
        <w:t xml:space="preserve">Пригородного района </w:t>
      </w:r>
      <w:proofErr w:type="spellStart"/>
      <w:r w:rsidR="0076094A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 </w:t>
      </w:r>
    </w:p>
    <w:p w:rsidR="00F81766" w:rsidRPr="00F81766" w:rsidRDefault="00F81766" w:rsidP="0076094A">
      <w:pPr>
        <w:pStyle w:val="a8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="0076094A" w:rsidRPr="0076094A">
        <w:rPr>
          <w:rFonts w:ascii="Times New Roman" w:hAnsi="Times New Roman"/>
          <w:sz w:val="28"/>
          <w:szCs w:val="28"/>
        </w:rPr>
        <w:t>Михайловского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 xml:space="preserve">Пригородного района </w:t>
      </w:r>
      <w:proofErr w:type="spellStart"/>
      <w:r w:rsidR="0076094A" w:rsidRPr="0076094A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76094A">
        <w:rPr>
          <w:rFonts w:ascii="Times New Roman" w:hAnsi="Times New Roman"/>
          <w:sz w:val="28"/>
          <w:szCs w:val="28"/>
        </w:rPr>
        <w:t>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первичных мер пожарной безопасности в границах  поселения относится к вопросам местного значения.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Основные понятия и термины, применяемые в настоящем Положении: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первичные меры пожарной безопасности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противопожарный режим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особый противопожарный режим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профилактика пожаров 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противопожарная пропаганда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первичные средства пожаротушения</w:t>
      </w: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Перечень первичных мер 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первичным мерам пожарной безопасности на территории  поселения относятся:</w:t>
      </w:r>
    </w:p>
    <w:p w:rsidR="00F81766" w:rsidRPr="00F81766" w:rsidRDefault="00F81766" w:rsidP="0076094A">
      <w:pPr>
        <w:pStyle w:val="a8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2.1. обеспечение необходимых условий для привлечения населения  </w:t>
      </w:r>
      <w:r w:rsidR="0076094A" w:rsidRPr="0076094A">
        <w:rPr>
          <w:rFonts w:ascii="Times New Roman" w:hAnsi="Times New Roman"/>
          <w:sz w:val="28"/>
          <w:szCs w:val="28"/>
        </w:rPr>
        <w:t>Михайловского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 xml:space="preserve">Пригородного района </w:t>
      </w:r>
      <w:proofErr w:type="spellStart"/>
      <w:r w:rsidR="0076094A" w:rsidRPr="0076094A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проведение противопожарной пропаганды и обучения населения мерам пожарной безопасности;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 оснащение первичными средствами тушения пожаров;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соблюдение требований пожарной безопасности при разработке градостроительной документации, планировке и застройке территории  поселения;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разработка и выполнение мероприятий в поселении,  исключающих возможность переброски огня при лесных и торфяных пожарах на здания, строения и сооружения;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2.7.  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  своевременная очистка территории поселения от горючих отходов и мусора;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  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2.10.содержание в исправном состоянии систем противопожарного водоснабжения;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2.12.утверждение перечня первичных средств пожаротушения для индивидуальных жилых домов;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установление особого противопожарного режима;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профилактика пожаров на территории поселения.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 Основные задачи обеспечения первичными мерами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Основными задачами обеспечения первичных мер пожарной безопасности в границах поселения являются: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организация и осуществление мер по профилактике пожаров и предотвращению пожаров;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спасение людей и имущества при пожарах.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Полномочия администрации по обеспечению мер 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4.1. К полномочиям администрации поселения  по обеспечению первичных мер пожарной безопасности относятся:</w:t>
      </w:r>
    </w:p>
    <w:p w:rsidR="00F81766" w:rsidRPr="00F81766" w:rsidRDefault="00F81766" w:rsidP="0076094A">
      <w:pPr>
        <w:pStyle w:val="a8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         4.1.1.  утверждение нормативных правовых документов об обеспечении первичных мер пожарной безопасности в  границах </w:t>
      </w:r>
      <w:r w:rsidR="0076094A" w:rsidRPr="0076094A">
        <w:rPr>
          <w:rFonts w:ascii="Times New Roman" w:hAnsi="Times New Roman"/>
          <w:sz w:val="28"/>
          <w:szCs w:val="28"/>
        </w:rPr>
        <w:t>Михайловского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 xml:space="preserve">Пригородного района </w:t>
      </w:r>
      <w:proofErr w:type="spellStart"/>
      <w:r w:rsidR="0076094A" w:rsidRPr="0076094A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внесение дополнений и изменений в него;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4.1.6.   организация мероприятий по профилактике пожаров в населенных пунктах;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4.1.10. содержание в исправном состоянии в любое время года дорог  в границах поселения, проездов к зданиям, строениям и сооружениям;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4.1.11. содержание в исправном состоянии систем противопожарного водоснабжения;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4.1.12.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4.1.13.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4.1.14.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другими видами пожарной охраны;</w:t>
      </w:r>
    </w:p>
    <w:p w:rsidR="00F81766" w:rsidRPr="00F81766" w:rsidRDefault="00F81766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4.1.15. </w:t>
      </w:r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сре</w:t>
      </w:r>
      <w:proofErr w:type="gramStart"/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зв</w:t>
      </w:r>
      <w:proofErr w:type="gramEnd"/>
      <w:r w:rsidR="0076094A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уковой сигнализации или иных средств для оповещения людей на случай пожара;</w:t>
      </w: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F81766" w:rsidRPr="00F81766" w:rsidRDefault="0076094A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Противопожарная пропаганда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обучение населения мерам пожарной безопасности 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C60CE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проведения противопожарной пропаганды используются информационные стенды и официальный сайт.</w:t>
      </w:r>
    </w:p>
    <w:p w:rsidR="00F81766" w:rsidRPr="00F81766" w:rsidRDefault="00C60CE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Противопожарную пропаганду проводят специалисты администрации совместно с членами добровольного пожарного формирования.  </w:t>
      </w:r>
    </w:p>
    <w:p w:rsidR="00F81766" w:rsidRPr="00F81766" w:rsidRDefault="00C60CE6" w:rsidP="00C60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Обучение 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мерам пожарной безопасности проводится в соответствии с федеральным законодательством, Правилами пожарной бе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зопасности в Российской Федерац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0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F81766" w:rsidRPr="00F81766" w:rsidRDefault="00C60CE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Соблюдение правил 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проведении планировки и застройки поселения  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1766" w:rsidRPr="00F81766" w:rsidRDefault="00C60CE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81766"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F81766" w:rsidRPr="00F81766" w:rsidRDefault="00C60CE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</w:t>
      </w:r>
      <w:r w:rsidR="00F81766"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Финансовое обеспечение первичных мер пожарной безопасности</w:t>
      </w:r>
    </w:p>
    <w:p w:rsidR="00F81766" w:rsidRPr="00F81766" w:rsidRDefault="00F81766" w:rsidP="00F8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6094A" w:rsidRPr="00F81766" w:rsidRDefault="00C60CE6" w:rsidP="0076094A">
      <w:pPr>
        <w:pStyle w:val="a8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7</w:t>
      </w:r>
      <w:r w:rsidR="00F81766" w:rsidRPr="00F817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Финансовое обеспечение мер первичной пожарной безопасности в границах поселения является расходным обязательством </w:t>
      </w:r>
      <w:r w:rsidR="0076094A" w:rsidRPr="0076094A">
        <w:rPr>
          <w:rFonts w:ascii="Times New Roman" w:hAnsi="Times New Roman"/>
          <w:sz w:val="28"/>
          <w:szCs w:val="28"/>
        </w:rPr>
        <w:t>Михайловского сельского поселения</w:t>
      </w:r>
      <w:r w:rsidR="0076094A">
        <w:rPr>
          <w:rFonts w:ascii="Times New Roman" w:hAnsi="Times New Roman"/>
          <w:sz w:val="28"/>
          <w:szCs w:val="28"/>
        </w:rPr>
        <w:t xml:space="preserve"> </w:t>
      </w:r>
      <w:r w:rsidR="0076094A" w:rsidRPr="0076094A">
        <w:rPr>
          <w:rFonts w:ascii="Times New Roman" w:hAnsi="Times New Roman"/>
          <w:sz w:val="28"/>
          <w:szCs w:val="28"/>
        </w:rPr>
        <w:t xml:space="preserve">Пригородного района </w:t>
      </w:r>
      <w:proofErr w:type="spellStart"/>
      <w:r w:rsidR="0076094A" w:rsidRPr="0076094A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76094A">
        <w:rPr>
          <w:rFonts w:ascii="Times New Roman" w:hAnsi="Times New Roman"/>
          <w:sz w:val="28"/>
          <w:szCs w:val="28"/>
        </w:rPr>
        <w:t>.</w:t>
      </w:r>
    </w:p>
    <w:p w:rsidR="00685F0C" w:rsidRDefault="000F250D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C" w:rsidRDefault="00B53CAC" w:rsidP="00760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B53CAC" w:rsidRPr="008A3D54" w:rsidTr="00972ABF">
        <w:tc>
          <w:tcPr>
            <w:tcW w:w="4077" w:type="dxa"/>
            <w:tcBorders>
              <w:top w:val="nil"/>
              <w:right w:val="nil"/>
            </w:tcBorders>
          </w:tcPr>
          <w:p w:rsidR="00B53CAC" w:rsidRPr="00001839" w:rsidRDefault="00B53CAC" w:rsidP="00972ABF">
            <w:pPr>
              <w:spacing w:after="0" w:line="240" w:lineRule="auto"/>
              <w:rPr>
                <w:color w:val="0000FF"/>
              </w:rPr>
            </w:pP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B53CAC" w:rsidRDefault="00B53CAC" w:rsidP="00972ABF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B53CAC" w:rsidRPr="008A3D54" w:rsidRDefault="00B53CAC" w:rsidP="00972ABF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CAC" w:rsidRPr="008A3D54" w:rsidRDefault="00B53CAC" w:rsidP="00972ABF">
            <w:pPr>
              <w:spacing w:after="0" w:line="240" w:lineRule="auto"/>
            </w:pPr>
          </w:p>
          <w:p w:rsidR="00B53CAC" w:rsidRPr="008A3D54" w:rsidRDefault="00B53CAC" w:rsidP="00972ABF">
            <w:pPr>
              <w:spacing w:after="0" w:line="240" w:lineRule="auto"/>
              <w:jc w:val="center"/>
            </w:pP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993775"/>
                  <wp:effectExtent l="19050" t="0" r="3175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B53CAC" w:rsidRPr="008A3D54" w:rsidRDefault="00B53CAC" w:rsidP="00972ABF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B53CAC" w:rsidRDefault="00B53CAC" w:rsidP="00972ABF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B53CAC" w:rsidRDefault="00B53CAC" w:rsidP="00972ABF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B53CAC" w:rsidRDefault="00B53CAC" w:rsidP="00972ABF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B53CAC" w:rsidRPr="008A3D54" w:rsidRDefault="00B53CAC" w:rsidP="00972ABF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B53CAC" w:rsidRPr="008A3D54" w:rsidRDefault="00A63B9F" w:rsidP="00B53CAC">
      <w:pPr>
        <w:spacing w:after="0" w:line="240" w:lineRule="auto"/>
        <w:jc w:val="center"/>
      </w:pPr>
      <w:r>
        <w:rPr>
          <w:noProof/>
        </w:rPr>
        <w:pict>
          <v:line id="_x0000_s1028" style="position:absolute;left:0;text-align:left;z-index:25166336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9" style="position:absolute;left:0;text-align:left;z-index:251664384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B53CAC" w:rsidRPr="001658F1" w:rsidRDefault="00B53CAC" w:rsidP="00B53CAC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B53CAC" w:rsidRDefault="00B53CAC" w:rsidP="00B53CAC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hyperlink r:id="rId6" w:history="1"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s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adm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mix</w:t>
        </w:r>
        <w:r w:rsidRPr="00000D98">
          <w:rPr>
            <w:rStyle w:val="a5"/>
            <w:rFonts w:ascii="Cambria" w:hAnsi="Cambria"/>
            <w:b/>
            <w:bCs/>
            <w:sz w:val="18"/>
          </w:rPr>
          <w:t>@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mail</w:t>
        </w:r>
        <w:r w:rsidRPr="00000D98">
          <w:rPr>
            <w:rStyle w:val="a5"/>
            <w:rFonts w:ascii="Cambria" w:hAnsi="Cambria"/>
            <w:b/>
            <w:bCs/>
            <w:sz w:val="18"/>
          </w:rPr>
          <w:t>.</w:t>
        </w:r>
        <w:r w:rsidRPr="00000D98">
          <w:rPr>
            <w:rStyle w:val="a5"/>
            <w:rFonts w:ascii="Cambria" w:hAnsi="Cambria"/>
            <w:b/>
            <w:bCs/>
            <w:sz w:val="18"/>
            <w:lang w:val="en-US"/>
          </w:rPr>
          <w:t>ru</w:t>
        </w:r>
      </w:hyperlink>
    </w:p>
    <w:p w:rsidR="00B53CAC" w:rsidRDefault="00B53CAC" w:rsidP="00B53CAC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</w:p>
    <w:p w:rsidR="00B53CAC" w:rsidRPr="00FA3152" w:rsidRDefault="00B53CAC" w:rsidP="00B53CAC">
      <w:pPr>
        <w:jc w:val="center"/>
        <w:rPr>
          <w:sz w:val="28"/>
          <w:szCs w:val="28"/>
        </w:rPr>
      </w:pPr>
    </w:p>
    <w:p w:rsidR="00B53CAC" w:rsidRPr="00B53CAC" w:rsidRDefault="00B53CAC" w:rsidP="00B53CAC">
      <w:pPr>
        <w:shd w:val="clear" w:color="auto" w:fill="FFFFFF"/>
        <w:tabs>
          <w:tab w:val="left" w:pos="6300"/>
        </w:tabs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                                                      </w:t>
      </w:r>
      <w:r w:rsidRPr="00B5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Руководителю </w:t>
      </w:r>
    </w:p>
    <w:p w:rsidR="00B53CAC" w:rsidRPr="00B53CAC" w:rsidRDefault="00B53CAC" w:rsidP="00B53CAC">
      <w:pPr>
        <w:shd w:val="clear" w:color="auto" w:fill="FFFFFF"/>
        <w:tabs>
          <w:tab w:val="left" w:pos="6300"/>
        </w:tabs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«МВМ»</w:t>
      </w:r>
    </w:p>
    <w:p w:rsidR="00B53CAC" w:rsidRDefault="00B53CAC" w:rsidP="00B53CAC">
      <w:pPr>
        <w:shd w:val="clear" w:color="auto" w:fill="FFFFFF"/>
        <w:tabs>
          <w:tab w:val="left" w:pos="8557"/>
        </w:tabs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Е.А.Карпенко</w:t>
      </w:r>
    </w:p>
    <w:p w:rsidR="00B53CAC" w:rsidRDefault="00B53CAC" w:rsidP="00B53CAC">
      <w:pPr>
        <w:rPr>
          <w:rFonts w:ascii="Times New Roman" w:hAnsi="Times New Roman" w:cs="Times New Roman"/>
          <w:sz w:val="28"/>
          <w:szCs w:val="28"/>
        </w:rPr>
      </w:pPr>
    </w:p>
    <w:p w:rsidR="00B53CAC" w:rsidRDefault="00B53CAC" w:rsidP="00B53CAC">
      <w:pPr>
        <w:tabs>
          <w:tab w:val="left" w:pos="279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CAC">
        <w:rPr>
          <w:rFonts w:ascii="Times New Roman" w:hAnsi="Times New Roman" w:cs="Times New Roman"/>
          <w:i/>
          <w:sz w:val="28"/>
          <w:szCs w:val="28"/>
        </w:rPr>
        <w:t>Уважаемая Евгения Андреевна!</w:t>
      </w:r>
    </w:p>
    <w:p w:rsidR="00B53CAC" w:rsidRDefault="00B53CAC" w:rsidP="00B53CAC">
      <w:pPr>
        <w:rPr>
          <w:rFonts w:ascii="Times New Roman" w:hAnsi="Times New Roman" w:cs="Times New Roman"/>
          <w:sz w:val="28"/>
          <w:szCs w:val="28"/>
        </w:rPr>
      </w:pPr>
    </w:p>
    <w:p w:rsid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обменять нам моноблок </w:t>
      </w:r>
      <w:r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B5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B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Aio</w:t>
      </w:r>
      <w:proofErr w:type="spellEnd"/>
      <w:r w:rsidRPr="00B5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CAC">
        <w:rPr>
          <w:rFonts w:ascii="Times New Roman" w:hAnsi="Times New Roman" w:cs="Times New Roman"/>
          <w:sz w:val="28"/>
          <w:szCs w:val="28"/>
        </w:rPr>
        <w:t>2411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3C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CAC">
        <w:rPr>
          <w:rFonts w:ascii="Times New Roman" w:hAnsi="Times New Roman" w:cs="Times New Roman"/>
          <w:sz w:val="28"/>
          <w:szCs w:val="28"/>
        </w:rPr>
        <w:t>2411</w:t>
      </w:r>
      <w:r>
        <w:rPr>
          <w:rFonts w:ascii="Times New Roman" w:hAnsi="Times New Roman" w:cs="Times New Roman"/>
          <w:sz w:val="28"/>
          <w:szCs w:val="28"/>
          <w:lang w:val="en-US"/>
        </w:rPr>
        <w:t>CGK</w:t>
      </w:r>
      <w:r w:rsidRPr="00B53C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53CAC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другой компьютер и монитор, так как он не подходит к предъявляемым требованиям.</w:t>
      </w:r>
    </w:p>
    <w:p w:rsid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гарантируем.</w:t>
      </w:r>
    </w:p>
    <w:p w:rsid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CAC" w:rsidRP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A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53CAC" w:rsidRPr="00B53CAC" w:rsidRDefault="00B53CAC" w:rsidP="00B53CAC">
      <w:pPr>
        <w:tabs>
          <w:tab w:val="left" w:pos="98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AC">
        <w:rPr>
          <w:rFonts w:ascii="Times New Roman" w:hAnsi="Times New Roman" w:cs="Times New Roman"/>
          <w:b/>
          <w:sz w:val="28"/>
          <w:szCs w:val="28"/>
        </w:rPr>
        <w:t>Михайловск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    </w:t>
      </w:r>
      <w:r w:rsidRPr="00B53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C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CAC">
        <w:rPr>
          <w:rFonts w:ascii="Times New Roman" w:hAnsi="Times New Roman" w:cs="Times New Roman"/>
          <w:b/>
          <w:sz w:val="28"/>
          <w:szCs w:val="28"/>
        </w:rPr>
        <w:t>А.З.Кисиев</w:t>
      </w:r>
      <w:proofErr w:type="spellEnd"/>
    </w:p>
    <w:sectPr w:rsidR="00B53CAC" w:rsidRPr="00B53CAC" w:rsidSect="004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1766"/>
    <w:rsid w:val="00052445"/>
    <w:rsid w:val="000F250D"/>
    <w:rsid w:val="00132B95"/>
    <w:rsid w:val="002C65C2"/>
    <w:rsid w:val="00446D82"/>
    <w:rsid w:val="00506756"/>
    <w:rsid w:val="0076094A"/>
    <w:rsid w:val="00A55175"/>
    <w:rsid w:val="00A63B9F"/>
    <w:rsid w:val="00B53CAC"/>
    <w:rsid w:val="00C60CE6"/>
    <w:rsid w:val="00D02BFF"/>
    <w:rsid w:val="00F8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82"/>
  </w:style>
  <w:style w:type="paragraph" w:styleId="1">
    <w:name w:val="heading 1"/>
    <w:basedOn w:val="a"/>
    <w:link w:val="10"/>
    <w:uiPriority w:val="9"/>
    <w:qFormat/>
    <w:rsid w:val="00F8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F8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766"/>
    <w:rPr>
      <w:b/>
      <w:bCs/>
    </w:rPr>
  </w:style>
  <w:style w:type="character" w:styleId="a5">
    <w:name w:val="Hyperlink"/>
    <w:basedOn w:val="a0"/>
    <w:rsid w:val="00A551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1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1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dm.mix@mail.ru" TargetMode="External"/><Relationship Id="rId5" Type="http://schemas.openxmlformats.org/officeDocument/2006/relationships/hyperlink" Target="mailto:s.adm.mix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2019-04-15T11:28:00Z</cp:lastPrinted>
  <dcterms:created xsi:type="dcterms:W3CDTF">2019-04-15T12:06:00Z</dcterms:created>
  <dcterms:modified xsi:type="dcterms:W3CDTF">2019-04-15T12:06:00Z</dcterms:modified>
</cp:coreProperties>
</file>